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F" w:rsidRDefault="00140909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биологии</w:t>
      </w:r>
    </w:p>
    <w:p w:rsidR="00BA4B0B" w:rsidRDefault="00BA4B0B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138" w:rsidRDefault="007B5138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мебель</w:t>
      </w:r>
    </w:p>
    <w:p w:rsidR="007B5138" w:rsidRDefault="007B5138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1.Парты ученические – 6 шт.</w:t>
      </w:r>
    </w:p>
    <w:p w:rsidR="007B5138" w:rsidRDefault="007B5138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2.Стулья ученические – 12шт.</w:t>
      </w:r>
    </w:p>
    <w:p w:rsidR="007B5138" w:rsidRDefault="007B5138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3.Шкафы – 6 шт.</w:t>
      </w:r>
    </w:p>
    <w:p w:rsidR="00140909" w:rsidRPr="00EB32B9" w:rsidRDefault="00140909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B32B9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EB32B9">
        <w:rPr>
          <w:rFonts w:ascii="Times New Roman" w:hAnsi="Times New Roman" w:cs="Times New Roman"/>
          <w:b/>
          <w:i/>
          <w:sz w:val="24"/>
          <w:szCs w:val="24"/>
        </w:rPr>
        <w:t xml:space="preserve"> - практическое и учебно-лабораторное оборудование.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Модели цветков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Скелет голубя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кролика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лягушки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летучей мыши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крота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Чучело «Сорока»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Чучело «Голубь»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Коллекция «Раковины моллюсков»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Коллекция палеонтологическая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Микропрепараты «Ботаника»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Микропрепараты «Зоология»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Микропрепараты «Анатомия»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«Растительные сообщества»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по систематике растений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культурных  растений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по курсу географии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для курса  ботаники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Динамическое пособие «Деление клетки»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Муляжи грибов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Микроскопы биологические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черепа человека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человека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человека на штативе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Наборы открыток по биологии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рыбы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костистой рыбы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муляжей шляпочных грибов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муляжей овощей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муляжей фруктов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«Сельскохозяйственные растения России»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Гербарий «Основные группы растений»- 2шт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Набор препаратов по гистологии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 микропрепаратов «Ботаника»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 микропрепаратов «Зоология»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 микропрепаратов «Анатомия»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Набор коллекций членистоногих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Доска магнитная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 мозга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Модель уха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глаза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Модель локтевого сустава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носа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гортани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lastRenderedPageBreak/>
        <w:t>Модель желудка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почки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 Модель черепа человека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сердца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Скелет части позвоночника человека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Ухо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сердца в разрезе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Нижняя челюсть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Модель «Зубы человека»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 w:rsidSect="003F4E7F">
          <w:pgSz w:w="11906" w:h="16838"/>
          <w:pgMar w:top="1134" w:right="850" w:bottom="1134" w:left="1701" w:header="708" w:footer="708" w:gutter="0"/>
          <w:cols w:space="720"/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32B9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Видеофильмы: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Экология. Охрана природы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Жизнь растений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Глобальная экология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Анатомия и физиология человека ч.1-4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32B9">
        <w:rPr>
          <w:rFonts w:ascii="Times New Roman" w:hAnsi="Times New Roman" w:cs="Times New Roman"/>
          <w:b/>
          <w:i/>
          <w:sz w:val="24"/>
          <w:szCs w:val="24"/>
        </w:rPr>
        <w:t>Печатные материалы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1.Карточки-задания. «Биология»</w:t>
      </w: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2. Дидактические карточки «Растения. Бактерии. Грибы. Лишайники»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3. Демонстрационный материал  «Животные»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4. Дидактические карточки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«Животные»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5.Демонстрационный материал  «Растения»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32B9">
        <w:rPr>
          <w:rFonts w:ascii="Times New Roman" w:hAnsi="Times New Roman" w:cs="Times New Roman"/>
          <w:b/>
          <w:i/>
          <w:sz w:val="24"/>
          <w:szCs w:val="24"/>
        </w:rPr>
        <w:t>Таблицы  по биологии: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1.Таблицы «Размножение растений» 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2.Таблицы  по биологии «Охрана  природы»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3.Таблицы по биологии «Цветковые растения и его 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вегетативные органы»  </w:t>
      </w:r>
    </w:p>
    <w:p w:rsidR="003F4E7F" w:rsidRPr="00EB32B9" w:rsidRDefault="003F4E7F" w:rsidP="003F4E7F">
      <w:pPr>
        <w:pStyle w:val="a3"/>
        <w:rPr>
          <w:rFonts w:ascii="Times New Roman" w:hAnsi="Times New Roman"/>
          <w:sz w:val="24"/>
          <w:szCs w:val="24"/>
        </w:rPr>
      </w:pPr>
      <w:r w:rsidRPr="00EB32B9">
        <w:rPr>
          <w:rFonts w:ascii="Times New Roman" w:hAnsi="Times New Roman"/>
          <w:sz w:val="24"/>
          <w:szCs w:val="24"/>
        </w:rPr>
        <w:t>4.Таблицы  по зоологии  7 класс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/>
          <w:sz w:val="24"/>
          <w:szCs w:val="24"/>
        </w:rPr>
        <w:t>5.Таблицы  по ботанике  7 класс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6.Таблицы  по анатомии 8 класс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7.Таблиы ц по биологии «Уровни организации живой природы»</w:t>
      </w: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8.Таблицы «Первая медицинская помощь»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32B9">
        <w:rPr>
          <w:rFonts w:ascii="Times New Roman" w:hAnsi="Times New Roman" w:cs="Times New Roman"/>
          <w:b/>
          <w:i/>
          <w:sz w:val="24"/>
          <w:szCs w:val="24"/>
        </w:rPr>
        <w:t>Лабораторное оборудование: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lastRenderedPageBreak/>
        <w:t>Предметные и покровные стекла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Чашки Петри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 xml:space="preserve">Набор инструментов </w:t>
      </w:r>
      <w:proofErr w:type="spellStart"/>
      <w:r w:rsidRPr="00EB32B9"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Пипетки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Пробирки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lastRenderedPageBreak/>
        <w:t>Набор для лабораторных работ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lastRenderedPageBreak/>
        <w:t>Микроскопы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Лупы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32B9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электронных пособий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Мультимедийное приложение к учебнику  «Биология 8класс»;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Мультимедийное приложение к учебнику  «Биология 9класс»;</w:t>
      </w: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B9">
        <w:rPr>
          <w:rFonts w:ascii="Times New Roman" w:hAnsi="Times New Roman" w:cs="Times New Roman"/>
          <w:sz w:val="24"/>
          <w:szCs w:val="24"/>
        </w:rPr>
        <w:t>Диск «Биология 6-11класс.</w:t>
      </w:r>
    </w:p>
    <w:p w:rsidR="007B5138" w:rsidRPr="007B5138" w:rsidRDefault="007B5138" w:rsidP="007B5138">
      <w:pPr>
        <w:pStyle w:val="a3"/>
        <w:rPr>
          <w:rFonts w:ascii="Times New Roman" w:hAnsi="Times New Roman" w:cs="Times New Roman"/>
          <w:sz w:val="24"/>
          <w:szCs w:val="24"/>
        </w:rPr>
        <w:sectPr w:rsidR="007B5138" w:rsidRPr="007B5138" w:rsidSect="007B51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</w:t>
      </w:r>
    </w:p>
    <w:p w:rsidR="007B5138" w:rsidRDefault="007B5138" w:rsidP="007B5138">
      <w:pPr>
        <w:sectPr w:rsidR="007B5138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Мультимедийное приложение к учебнику  «Биология 10класс»;</w:t>
      </w: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приложение к учебнику  «Биология 11класс»;</w:t>
      </w: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pStyle w:val="a3"/>
        <w:rPr>
          <w:rFonts w:ascii="Times New Roman" w:hAnsi="Times New Roman"/>
          <w:sz w:val="24"/>
          <w:szCs w:val="24"/>
        </w:rPr>
      </w:pPr>
    </w:p>
    <w:p w:rsidR="007B5138" w:rsidRDefault="007B5138" w:rsidP="007B5138">
      <w:pPr>
        <w:sectPr w:rsidR="007B5138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7B5138" w:rsidRDefault="007B5138" w:rsidP="007B5138">
      <w:pPr>
        <w:rPr>
          <w:rFonts w:asciiTheme="minorHAnsi" w:hAnsiTheme="minorHAnsi" w:cstheme="minorBidi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7B5138" w:rsidRDefault="007B5138" w:rsidP="007B5138">
      <w:pPr>
        <w:rPr>
          <w:noProof/>
          <w:lang w:eastAsia="ru-RU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F4E7F" w:rsidRPr="00EB32B9" w:rsidRDefault="003F4E7F" w:rsidP="003F4E7F">
      <w:pPr>
        <w:pStyle w:val="a3"/>
        <w:rPr>
          <w:rFonts w:ascii="Times New Roman" w:hAnsi="Times New Roman" w:cs="Times New Roman"/>
          <w:sz w:val="24"/>
          <w:szCs w:val="24"/>
        </w:rPr>
        <w:sectPr w:rsidR="003F4E7F" w:rsidRPr="00EB32B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F4E7F" w:rsidRPr="00BB2D25" w:rsidRDefault="003F4E7F" w:rsidP="003F4E7F">
      <w:pPr>
        <w:pStyle w:val="a3"/>
      </w:pPr>
      <w:r w:rsidRPr="00835321">
        <w:lastRenderedPageBreak/>
        <w:t xml:space="preserve">                                                                                                       </w:t>
      </w:r>
      <w:r>
        <w:t xml:space="preserve">                             </w:t>
      </w:r>
    </w:p>
    <w:p w:rsidR="003F4E7F" w:rsidRDefault="003F4E7F" w:rsidP="003F4E7F">
      <w:pPr>
        <w:pStyle w:val="a3"/>
        <w:rPr>
          <w:rFonts w:ascii="Times New Roman" w:hAnsi="Times New Roman" w:cs="Times New Roman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</w:rPr>
      </w:pPr>
    </w:p>
    <w:p w:rsidR="003F4E7F" w:rsidRDefault="003F4E7F" w:rsidP="003F4E7F">
      <w:pPr>
        <w:pStyle w:val="a3"/>
        <w:rPr>
          <w:rFonts w:ascii="Times New Roman" w:hAnsi="Times New Roman" w:cs="Times New Roman"/>
        </w:rPr>
      </w:pPr>
    </w:p>
    <w:sectPr w:rsidR="003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F"/>
    <w:rsid w:val="00140909"/>
    <w:rsid w:val="00157A59"/>
    <w:rsid w:val="003F4E7F"/>
    <w:rsid w:val="007B5138"/>
    <w:rsid w:val="00B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4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4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2885-192D-436E-8E48-007BD9A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2017-12-19T17:09:00Z</dcterms:created>
  <dcterms:modified xsi:type="dcterms:W3CDTF">2017-12-19T17:23:00Z</dcterms:modified>
</cp:coreProperties>
</file>